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89D97F7" w:rsidR="008205EC" w:rsidRPr="00D91F76" w:rsidRDefault="008205EC" w:rsidP="00D349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D34987">
              <w:rPr>
                <w:rFonts w:eastAsia="Times New Roman" w:cs="Times New Roman"/>
                <w:b/>
              </w:rPr>
              <w:t>Byron Bergen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1F870616" w:rsidR="008205EC" w:rsidRPr="00D91F76" w:rsidRDefault="008205EC" w:rsidP="00D349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D34987">
              <w:rPr>
                <w:rFonts w:eastAsia="Times New Roman" w:cs="Times New Roman"/>
                <w:b/>
              </w:rPr>
              <w:t>ARP State Reserves-Afterschool Funding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28034B07" w:rsidR="008205EC" w:rsidRPr="00D91F76" w:rsidRDefault="008205EC" w:rsidP="00D349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D34987">
              <w:rPr>
                <w:rFonts w:eastAsia="Times New Roman" w:cs="Times New Roman"/>
                <w:b/>
              </w:rPr>
              <w:t>180701040000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7F4A88F9" w14:textId="77777777" w:rsidR="00D34987" w:rsidRPr="00D91F76" w:rsidRDefault="00D34987" w:rsidP="00D34987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Teachers to provide support for students’ learning loss.</w:t>
            </w:r>
          </w:p>
          <w:p w14:paraId="20B5C755" w14:textId="27122CB9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68A3307F" w14:textId="77777777" w:rsidR="00D34987" w:rsidRPr="00D91F76" w:rsidRDefault="00D34987" w:rsidP="00D34987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Employer share of Social Security tax, New York State Teacher’s Retirement System cost and health insurance premiums.</w:t>
            </w:r>
          </w:p>
          <w:p w14:paraId="578857F8" w14:textId="77777777" w:rsidR="00D34987" w:rsidRPr="00D91F76" w:rsidRDefault="00D34987" w:rsidP="00D34987">
            <w:pPr>
              <w:rPr>
                <w:rFonts w:eastAsia="Times New Roman" w:cs="Times New Roman"/>
                <w:i/>
                <w:szCs w:val="20"/>
              </w:rPr>
            </w:pPr>
          </w:p>
          <w:p w14:paraId="20E6E8F7" w14:textId="7E24E64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B555" w14:textId="77777777" w:rsidR="00FD5F9A" w:rsidRDefault="00FD5F9A" w:rsidP="00531B52">
      <w:r>
        <w:separator/>
      </w:r>
    </w:p>
  </w:endnote>
  <w:endnote w:type="continuationSeparator" w:id="0">
    <w:p w14:paraId="076D7B0D" w14:textId="77777777" w:rsidR="00FD5F9A" w:rsidRDefault="00FD5F9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08E3" w14:textId="77777777" w:rsidR="00FD5F9A" w:rsidRDefault="00FD5F9A" w:rsidP="00531B52">
      <w:r>
        <w:separator/>
      </w:r>
    </w:p>
  </w:footnote>
  <w:footnote w:type="continuationSeparator" w:id="0">
    <w:p w14:paraId="449180AD" w14:textId="77777777" w:rsidR="00FD5F9A" w:rsidRDefault="00FD5F9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531B52"/>
    <w:rsid w:val="00671A79"/>
    <w:rsid w:val="006B51E5"/>
    <w:rsid w:val="006C30C6"/>
    <w:rsid w:val="008205EC"/>
    <w:rsid w:val="008F1BAB"/>
    <w:rsid w:val="00AA0383"/>
    <w:rsid w:val="00BE5DCB"/>
    <w:rsid w:val="00D34987"/>
    <w:rsid w:val="00D91F76"/>
    <w:rsid w:val="00DE5B6E"/>
    <w:rsid w:val="00E146D5"/>
    <w:rsid w:val="00F835A5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2024-02-20T20:12:00Z</dcterms:created>
  <dcterms:modified xsi:type="dcterms:W3CDTF">2024-02-20T20:12:00Z</dcterms:modified>
</cp:coreProperties>
</file>